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8D1C8" w14:textId="4CE4D1F0" w:rsidR="005E28D4" w:rsidRPr="003D6E49" w:rsidRDefault="005E28D4" w:rsidP="00857DA9">
      <w:pPr>
        <w:pStyle w:val="Heading1"/>
      </w:pPr>
    </w:p>
    <w:p w14:paraId="3F325E1A" w14:textId="2020CBB3" w:rsidR="52FB93D5" w:rsidRPr="003D6E49" w:rsidRDefault="00F608BB" w:rsidP="00B35BEF">
      <w:pPr>
        <w:pStyle w:val="Title"/>
      </w:pPr>
      <w:bookmarkStart w:id="0" w:name="_Hlk177563681"/>
      <w:r w:rsidRPr="003D6E49">
        <w:t xml:space="preserve">IT Support </w:t>
      </w:r>
      <w:r w:rsidR="00521478">
        <w:t xml:space="preserve">Engineer </w:t>
      </w:r>
      <w:r w:rsidR="007141B6">
        <w:t>–</w:t>
      </w:r>
      <w:r w:rsidR="00521478">
        <w:t xml:space="preserve"> L</w:t>
      </w:r>
      <w:r w:rsidR="00010C67">
        <w:t>1</w:t>
      </w:r>
    </w:p>
    <w:bookmarkEnd w:id="0"/>
    <w:p w14:paraId="6B0FCA78" w14:textId="76DE36ED" w:rsidR="39D9C295" w:rsidRPr="003D6E49" w:rsidRDefault="00F608BB" w:rsidP="00BD1440">
      <w:pPr>
        <w:pStyle w:val="Subtitle"/>
        <w:rPr>
          <w:rFonts w:ascii="Calibri" w:hAnsi="Calibri" w:cs="Calibri"/>
        </w:rPr>
      </w:pPr>
      <w:r w:rsidRPr="003D6E49">
        <w:t>Job Description</w:t>
      </w:r>
    </w:p>
    <w:p w14:paraId="69EDD306" w14:textId="11D0ACAD" w:rsidR="2B1E4337" w:rsidRPr="003D6E49" w:rsidRDefault="00010C67" w:rsidP="00C819DB">
      <w:pPr>
        <w:pStyle w:val="Heading4"/>
        <w:rPr>
          <w:rFonts w:ascii="Calibri" w:hAnsi="Calibri" w:cs="Calibri"/>
        </w:rPr>
      </w:pPr>
      <w:r>
        <w:t>06</w:t>
      </w:r>
      <w:r w:rsidR="00F608BB" w:rsidRPr="003D6E49">
        <w:t xml:space="preserve"> </w:t>
      </w:r>
      <w:r>
        <w:t>October</w:t>
      </w:r>
      <w:r w:rsidR="00F608BB" w:rsidRPr="003D6E49">
        <w:t xml:space="preserve"> 2024</w:t>
      </w:r>
    </w:p>
    <w:p w14:paraId="10CD5127" w14:textId="3EF20E9C" w:rsidR="1E4F7101" w:rsidRPr="003D6E49" w:rsidRDefault="1E4F7101" w:rsidP="00C819DB">
      <w:pPr>
        <w:pStyle w:val="Heading3"/>
      </w:pPr>
    </w:p>
    <w:p w14:paraId="7E5D0140" w14:textId="0C4F32BB" w:rsidR="00C7754E" w:rsidRPr="003D6E49" w:rsidRDefault="00C7754E" w:rsidP="00625405"/>
    <w:sdt>
      <w:sdtPr>
        <w:id w:val="-399596609"/>
        <w:docPartObj>
          <w:docPartGallery w:val="Table of Contents"/>
          <w:docPartUnique/>
        </w:docPartObj>
      </w:sdtPr>
      <w:sdtContent>
        <w:p w14:paraId="5105E085" w14:textId="669E2402" w:rsidR="00C7754E" w:rsidRPr="003D6E49" w:rsidRDefault="005E28D4" w:rsidP="00625405">
          <w:pPr>
            <w:rPr>
              <w:rFonts w:ascii="Avenir" w:hAnsi="Avenir" w:cs="Avenir"/>
            </w:rPr>
          </w:pPr>
          <w:r w:rsidRPr="003D6E49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B7718B0" wp14:editId="7E26678F">
                <wp:simplePos x="0" y="0"/>
                <wp:positionH relativeFrom="column">
                  <wp:posOffset>3816350</wp:posOffset>
                </wp:positionH>
                <wp:positionV relativeFrom="paragraph">
                  <wp:posOffset>26670</wp:posOffset>
                </wp:positionV>
                <wp:extent cx="2051050" cy="2828925"/>
                <wp:effectExtent l="0" t="0" r="6350" b="9525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alphaModFix amt="34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844"/>
                        <a:stretch/>
                      </pic:blipFill>
                      <pic:spPr bwMode="auto">
                        <a:xfrm>
                          <a:off x="0" y="0"/>
                          <a:ext cx="2051050" cy="282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B1083" w:rsidRPr="003D6E49">
            <w:fldChar w:fldCharType="begin"/>
          </w:r>
          <w:r w:rsidR="00FB1083" w:rsidRPr="003D6E49">
            <w:instrText xml:space="preserve"> TOC \h \u \z </w:instrText>
          </w:r>
          <w:r w:rsidR="00FB1083" w:rsidRPr="003D6E49">
            <w:fldChar w:fldCharType="end"/>
          </w:r>
        </w:p>
      </w:sdtContent>
    </w:sdt>
    <w:p w14:paraId="69833A49" w14:textId="2A1444BF" w:rsidR="00C7754E" w:rsidRPr="003D6E49" w:rsidRDefault="00C7754E" w:rsidP="00625405"/>
    <w:p w14:paraId="6A5FF8E7" w14:textId="072A672A" w:rsidR="00C7754E" w:rsidRPr="003D6E49" w:rsidRDefault="00C7754E" w:rsidP="00857DA9">
      <w:pPr>
        <w:pStyle w:val="Heading1"/>
      </w:pPr>
      <w:bookmarkStart w:id="1" w:name="_gjdgxs" w:colFirst="0" w:colLast="0"/>
      <w:bookmarkEnd w:id="1"/>
    </w:p>
    <w:p w14:paraId="44EA2B5B" w14:textId="0331F28A" w:rsidR="00625405" w:rsidRPr="003D6E49" w:rsidRDefault="00FB1083" w:rsidP="00857DA9">
      <w:pPr>
        <w:pStyle w:val="Heading1"/>
      </w:pPr>
      <w:r w:rsidRPr="003D6E49">
        <w:br w:type="page"/>
      </w:r>
      <w:bookmarkStart w:id="2" w:name="_opzfiano94yn" w:colFirst="0" w:colLast="0"/>
      <w:bookmarkStart w:id="3" w:name="_cbxcped8ke2u" w:colFirst="0" w:colLast="0"/>
      <w:bookmarkStart w:id="4" w:name="_yqoq3garil4m" w:colFirst="0" w:colLast="0"/>
      <w:bookmarkEnd w:id="2"/>
      <w:bookmarkEnd w:id="3"/>
      <w:bookmarkEnd w:id="4"/>
    </w:p>
    <w:p w14:paraId="556E2ACA" w14:textId="133BB342" w:rsidR="00F608BB" w:rsidRPr="003D6E49" w:rsidRDefault="00F608BB" w:rsidP="00C819DB">
      <w:pPr>
        <w:pStyle w:val="Heading2"/>
        <w:rPr>
          <w:color w:val="752F8A"/>
          <w:sz w:val="40"/>
          <w:szCs w:val="40"/>
        </w:rPr>
      </w:pPr>
      <w:r w:rsidRPr="003D6E49">
        <w:rPr>
          <w:color w:val="752F8A"/>
          <w:sz w:val="40"/>
          <w:szCs w:val="40"/>
        </w:rPr>
        <w:lastRenderedPageBreak/>
        <w:t xml:space="preserve">IT Support </w:t>
      </w:r>
      <w:r w:rsidR="00521478">
        <w:rPr>
          <w:color w:val="752F8A"/>
          <w:sz w:val="40"/>
          <w:szCs w:val="40"/>
        </w:rPr>
        <w:t xml:space="preserve">Engineer </w:t>
      </w:r>
      <w:r w:rsidR="007141B6">
        <w:rPr>
          <w:color w:val="752F8A"/>
          <w:sz w:val="40"/>
          <w:szCs w:val="40"/>
        </w:rPr>
        <w:t>–</w:t>
      </w:r>
      <w:r w:rsidR="00521478" w:rsidRPr="00521478">
        <w:rPr>
          <w:color w:val="752F8A"/>
          <w:sz w:val="40"/>
          <w:szCs w:val="40"/>
        </w:rPr>
        <w:t xml:space="preserve"> </w:t>
      </w:r>
      <w:r w:rsidR="00521478">
        <w:rPr>
          <w:color w:val="752F8A"/>
          <w:sz w:val="40"/>
          <w:szCs w:val="40"/>
        </w:rPr>
        <w:t>L</w:t>
      </w:r>
      <w:r w:rsidR="00010C67">
        <w:rPr>
          <w:color w:val="752F8A"/>
          <w:sz w:val="40"/>
          <w:szCs w:val="40"/>
        </w:rPr>
        <w:t>1</w:t>
      </w:r>
    </w:p>
    <w:p w14:paraId="5EE9DE05" w14:textId="6579C4A7" w:rsidR="00BD1440" w:rsidRPr="003D6E49" w:rsidRDefault="00F608BB" w:rsidP="00C819DB">
      <w:pPr>
        <w:pStyle w:val="Heading2"/>
      </w:pPr>
      <w:r w:rsidRPr="003D6E49">
        <w:t>Job Description</w:t>
      </w:r>
    </w:p>
    <w:p w14:paraId="1FC6B696" w14:textId="56DF0328" w:rsidR="00BD1440" w:rsidRPr="003D6E49" w:rsidRDefault="00F608BB" w:rsidP="00C819DB">
      <w:pPr>
        <w:pStyle w:val="Heading3"/>
      </w:pPr>
      <w:r w:rsidRPr="003D6E49">
        <w:t>Introduction</w:t>
      </w:r>
    </w:p>
    <w:p w14:paraId="058D9D53" w14:textId="6C97245C" w:rsidR="007141B6" w:rsidRDefault="007141B6" w:rsidP="00010C67">
      <w:pPr>
        <w:jc w:val="both"/>
      </w:pPr>
      <w:bookmarkStart w:id="5" w:name="_tbmfzl4ywp5c"/>
      <w:bookmarkStart w:id="6" w:name="_633nthjc5e7m"/>
      <w:bookmarkEnd w:id="5"/>
      <w:bookmarkEnd w:id="6"/>
      <w:r w:rsidRPr="007141B6">
        <w:t>An IT Support Engineer – L</w:t>
      </w:r>
      <w:r w:rsidR="00010C67">
        <w:t>1</w:t>
      </w:r>
      <w:r w:rsidRPr="007141B6">
        <w:t xml:space="preserve"> </w:t>
      </w:r>
      <w:r w:rsidR="00010C67" w:rsidRPr="00010C67">
        <w:t>is the first line of defence in technical support. This role is crucial for ensuring that users receive prompt and effective assistance with their IT issues.</w:t>
      </w:r>
      <w:r w:rsidR="00B913ED">
        <w:t xml:space="preserve"> </w:t>
      </w:r>
      <w:r w:rsidR="00B913ED" w:rsidRPr="00B913ED">
        <w:t>Aim to resolve user issues during the first contact to enhance user satisfaction and reduce the need for follow-up interactions</w:t>
      </w:r>
      <w:r w:rsidR="00B913ED">
        <w:t>.</w:t>
      </w:r>
    </w:p>
    <w:p w14:paraId="1D1E2C8A" w14:textId="77777777" w:rsidR="00B913ED" w:rsidRDefault="00B913ED" w:rsidP="00F608BB">
      <w:pPr>
        <w:rPr>
          <w:bCs w:val="0"/>
          <w:color w:val="752F8C"/>
          <w:sz w:val="28"/>
          <w:szCs w:val="28"/>
        </w:rPr>
      </w:pPr>
    </w:p>
    <w:p w14:paraId="309C4018" w14:textId="7D5ABD54" w:rsidR="00F608BB" w:rsidRPr="004C7E5B" w:rsidRDefault="00F608BB" w:rsidP="00F608BB">
      <w:pPr>
        <w:rPr>
          <w:bCs w:val="0"/>
          <w:color w:val="752F8C"/>
          <w:sz w:val="28"/>
          <w:szCs w:val="28"/>
        </w:rPr>
      </w:pPr>
      <w:r w:rsidRPr="004C7E5B">
        <w:rPr>
          <w:bCs w:val="0"/>
          <w:color w:val="752F8C"/>
          <w:sz w:val="28"/>
          <w:szCs w:val="28"/>
        </w:rPr>
        <w:t xml:space="preserve">Job Title: </w:t>
      </w:r>
      <w:r w:rsidR="00611677" w:rsidRPr="00611677">
        <w:rPr>
          <w:bCs w:val="0"/>
          <w:color w:val="752F8C"/>
          <w:sz w:val="28"/>
          <w:szCs w:val="28"/>
        </w:rPr>
        <w:t xml:space="preserve">IT Support Engineer </w:t>
      </w:r>
      <w:r w:rsidR="007141B6">
        <w:rPr>
          <w:bCs w:val="0"/>
          <w:color w:val="752F8C"/>
          <w:sz w:val="28"/>
          <w:szCs w:val="28"/>
        </w:rPr>
        <w:t>–</w:t>
      </w:r>
      <w:r w:rsidR="00611677" w:rsidRPr="00611677">
        <w:rPr>
          <w:bCs w:val="0"/>
          <w:color w:val="752F8C"/>
          <w:sz w:val="28"/>
          <w:szCs w:val="28"/>
        </w:rPr>
        <w:t xml:space="preserve"> L</w:t>
      </w:r>
      <w:r w:rsidR="00010C67">
        <w:rPr>
          <w:bCs w:val="0"/>
          <w:color w:val="752F8C"/>
          <w:sz w:val="28"/>
          <w:szCs w:val="28"/>
        </w:rPr>
        <w:t>1</w:t>
      </w:r>
    </w:p>
    <w:p w14:paraId="75539CC0" w14:textId="77777777" w:rsidR="00F608BB" w:rsidRPr="004C7E5B" w:rsidRDefault="00F608BB" w:rsidP="00F608BB">
      <w:pPr>
        <w:rPr>
          <w:b/>
        </w:rPr>
      </w:pPr>
      <w:r w:rsidRPr="004C7E5B">
        <w:rPr>
          <w:b/>
        </w:rPr>
        <w:t>Job Summary:</w:t>
      </w:r>
    </w:p>
    <w:p w14:paraId="0A372DCD" w14:textId="098E2202" w:rsidR="000B1AF1" w:rsidRDefault="00010C67" w:rsidP="007141B6">
      <w:pPr>
        <w:jc w:val="both"/>
      </w:pPr>
      <w:r w:rsidRPr="00010C67">
        <w:t>An IT Support Engineer L1 is responsible for providing initial technical support to users. They handle basic troubleshooting, resolve common technical problems, and escalate more complex issues to higher-level support teams. This role is essential for maintaining smooth IT operations and ensuring user satisfaction.</w:t>
      </w:r>
    </w:p>
    <w:p w14:paraId="28D9C193" w14:textId="77777777" w:rsidR="00010C67" w:rsidRDefault="00010C67" w:rsidP="007141B6">
      <w:pPr>
        <w:jc w:val="both"/>
      </w:pPr>
    </w:p>
    <w:p w14:paraId="6905F40A" w14:textId="62B8A0C5" w:rsidR="00F608BB" w:rsidRPr="004C7E5B" w:rsidRDefault="00F608BB" w:rsidP="00F608BB">
      <w:pPr>
        <w:rPr>
          <w:b/>
        </w:rPr>
      </w:pPr>
      <w:r w:rsidRPr="004C7E5B">
        <w:rPr>
          <w:b/>
        </w:rPr>
        <w:t>Key Responsibilities:</w:t>
      </w:r>
    </w:p>
    <w:p w14:paraId="7735A680" w14:textId="77777777" w:rsidR="00B16F57" w:rsidRDefault="00B16F57" w:rsidP="00B16F57">
      <w:pPr>
        <w:spacing w:before="0"/>
        <w:rPr>
          <w:b/>
        </w:rPr>
      </w:pPr>
    </w:p>
    <w:p w14:paraId="3D9550E6" w14:textId="77777777" w:rsidR="00010C67" w:rsidRPr="00010C67" w:rsidRDefault="00010C67" w:rsidP="00010C67">
      <w:pPr>
        <w:spacing w:before="0"/>
        <w:rPr>
          <w:bCs w:val="0"/>
          <w:lang w:val="en-ZA"/>
        </w:rPr>
      </w:pPr>
      <w:r w:rsidRPr="00010C67">
        <w:rPr>
          <w:bCs w:val="0"/>
          <w:lang w:val="en-ZA"/>
        </w:rPr>
        <w:t>Initial Point of Contact</w:t>
      </w:r>
    </w:p>
    <w:p w14:paraId="244D4E24" w14:textId="6485C273" w:rsidR="00010C67" w:rsidRPr="00010C67" w:rsidRDefault="00010C67" w:rsidP="00010C67">
      <w:pPr>
        <w:numPr>
          <w:ilvl w:val="0"/>
          <w:numId w:val="38"/>
        </w:numPr>
        <w:spacing w:before="0"/>
        <w:rPr>
          <w:bCs w:val="0"/>
          <w:lang w:val="en-ZA"/>
        </w:rPr>
      </w:pPr>
      <w:r w:rsidRPr="00010C67">
        <w:rPr>
          <w:bCs w:val="0"/>
          <w:lang w:val="en-ZA"/>
        </w:rPr>
        <w:t>Serve as the first point of contact for users seeking technical assistance via phone, email, or</w:t>
      </w:r>
      <w:r>
        <w:rPr>
          <w:bCs w:val="0"/>
          <w:lang w:val="en-ZA"/>
        </w:rPr>
        <w:t xml:space="preserve"> live</w:t>
      </w:r>
      <w:r w:rsidRPr="00010C67">
        <w:rPr>
          <w:bCs w:val="0"/>
          <w:lang w:val="en-ZA"/>
        </w:rPr>
        <w:t xml:space="preserve"> chat.</w:t>
      </w:r>
    </w:p>
    <w:p w14:paraId="44BB729A" w14:textId="7A8195FB" w:rsidR="00010C67" w:rsidRPr="00010C67" w:rsidRDefault="00010C67" w:rsidP="00010C67">
      <w:pPr>
        <w:numPr>
          <w:ilvl w:val="0"/>
          <w:numId w:val="38"/>
        </w:numPr>
        <w:spacing w:before="0"/>
        <w:rPr>
          <w:bCs w:val="0"/>
          <w:lang w:val="en-ZA"/>
        </w:rPr>
      </w:pPr>
      <w:r w:rsidRPr="00010C67">
        <w:rPr>
          <w:bCs w:val="0"/>
          <w:lang w:val="en-ZA"/>
        </w:rPr>
        <w:t>Provide a friendly and professional experience, ensuring users feel supported and understood.</w:t>
      </w:r>
    </w:p>
    <w:p w14:paraId="66284846" w14:textId="77777777" w:rsidR="00010C67" w:rsidRPr="00010C67" w:rsidRDefault="00010C67" w:rsidP="00010C67">
      <w:pPr>
        <w:spacing w:before="0"/>
        <w:rPr>
          <w:bCs w:val="0"/>
          <w:lang w:val="en-ZA"/>
        </w:rPr>
      </w:pPr>
      <w:r w:rsidRPr="00010C67">
        <w:rPr>
          <w:bCs w:val="0"/>
          <w:lang w:val="en-ZA"/>
        </w:rPr>
        <w:t>Issue Identification</w:t>
      </w:r>
    </w:p>
    <w:p w14:paraId="32698677" w14:textId="5863C714" w:rsidR="00010C67" w:rsidRPr="00010C67" w:rsidRDefault="00010C67" w:rsidP="005C1165">
      <w:pPr>
        <w:numPr>
          <w:ilvl w:val="0"/>
          <w:numId w:val="39"/>
        </w:numPr>
        <w:spacing w:before="0"/>
        <w:rPr>
          <w:bCs w:val="0"/>
          <w:lang w:val="en-ZA"/>
        </w:rPr>
      </w:pPr>
      <w:r w:rsidRPr="00010C67">
        <w:rPr>
          <w:bCs w:val="0"/>
          <w:lang w:val="en-ZA"/>
        </w:rPr>
        <w:t>Identify and diagnose technical issues related to hardware, software, and network systems.</w:t>
      </w:r>
    </w:p>
    <w:p w14:paraId="15583F53" w14:textId="06D91EB7" w:rsidR="00010C67" w:rsidRPr="00010C67" w:rsidRDefault="00010C67" w:rsidP="005C1165">
      <w:pPr>
        <w:numPr>
          <w:ilvl w:val="0"/>
          <w:numId w:val="39"/>
        </w:numPr>
        <w:spacing w:before="0"/>
        <w:rPr>
          <w:bCs w:val="0"/>
          <w:lang w:val="en-ZA"/>
        </w:rPr>
      </w:pPr>
      <w:r w:rsidRPr="00010C67">
        <w:rPr>
          <w:bCs w:val="0"/>
          <w:lang w:val="en-ZA"/>
        </w:rPr>
        <w:t>Perform initial assessments to determine the nature and urgency of the issue.</w:t>
      </w:r>
    </w:p>
    <w:p w14:paraId="7582208D" w14:textId="77777777" w:rsidR="00010C67" w:rsidRPr="00010C67" w:rsidRDefault="00010C67" w:rsidP="00010C67">
      <w:pPr>
        <w:spacing w:before="0"/>
        <w:rPr>
          <w:bCs w:val="0"/>
          <w:lang w:val="en-ZA"/>
        </w:rPr>
      </w:pPr>
      <w:r w:rsidRPr="00010C67">
        <w:rPr>
          <w:bCs w:val="0"/>
          <w:lang w:val="en-ZA"/>
        </w:rPr>
        <w:t>Basic Troubleshooting</w:t>
      </w:r>
    </w:p>
    <w:p w14:paraId="1C27B36A" w14:textId="7B0A0FBF" w:rsidR="00010C67" w:rsidRPr="00010C67" w:rsidRDefault="00010C67" w:rsidP="005C1165">
      <w:pPr>
        <w:numPr>
          <w:ilvl w:val="0"/>
          <w:numId w:val="40"/>
        </w:numPr>
        <w:spacing w:before="0"/>
        <w:rPr>
          <w:bCs w:val="0"/>
          <w:lang w:val="en-ZA"/>
        </w:rPr>
      </w:pPr>
      <w:r w:rsidRPr="00010C67">
        <w:rPr>
          <w:bCs w:val="0"/>
          <w:lang w:val="en-ZA"/>
        </w:rPr>
        <w:t>Resolve basic hardware problems such as printer malfunctions, peripheral device issues and computer hardware failures.</w:t>
      </w:r>
    </w:p>
    <w:p w14:paraId="3A1ABC74" w14:textId="4C0B0FF7" w:rsidR="00010C67" w:rsidRPr="00010C67" w:rsidRDefault="00010C67" w:rsidP="005C1165">
      <w:pPr>
        <w:numPr>
          <w:ilvl w:val="0"/>
          <w:numId w:val="40"/>
        </w:numPr>
        <w:spacing w:before="0"/>
        <w:rPr>
          <w:bCs w:val="0"/>
          <w:lang w:val="en-ZA"/>
        </w:rPr>
      </w:pPr>
      <w:r w:rsidRPr="00010C67">
        <w:rPr>
          <w:bCs w:val="0"/>
          <w:lang w:val="en-ZA"/>
        </w:rPr>
        <w:t>Troubleshoot software problems, including application errors, operating system issues and software installation problems.</w:t>
      </w:r>
    </w:p>
    <w:p w14:paraId="2EBC8AE7" w14:textId="356A7987" w:rsidR="00010C67" w:rsidRPr="00010C67" w:rsidRDefault="00010C67" w:rsidP="005C1165">
      <w:pPr>
        <w:numPr>
          <w:ilvl w:val="0"/>
          <w:numId w:val="41"/>
        </w:numPr>
        <w:spacing w:before="0"/>
        <w:rPr>
          <w:bCs w:val="0"/>
          <w:lang w:val="en-ZA"/>
        </w:rPr>
      </w:pPr>
      <w:r w:rsidRPr="00010C67">
        <w:rPr>
          <w:bCs w:val="0"/>
          <w:lang w:val="en-ZA"/>
        </w:rPr>
        <w:t>Address basic network connectivity issues, such as Wi-Fi problems and IP conflicts.</w:t>
      </w:r>
    </w:p>
    <w:p w14:paraId="122994D1" w14:textId="77777777" w:rsidR="00010C67" w:rsidRPr="00010C67" w:rsidRDefault="00010C67" w:rsidP="00010C67">
      <w:pPr>
        <w:spacing w:before="0"/>
        <w:rPr>
          <w:bCs w:val="0"/>
          <w:lang w:val="en-ZA"/>
        </w:rPr>
      </w:pPr>
      <w:r w:rsidRPr="00010C67">
        <w:rPr>
          <w:bCs w:val="0"/>
          <w:lang w:val="en-ZA"/>
        </w:rPr>
        <w:t>Escalation</w:t>
      </w:r>
    </w:p>
    <w:p w14:paraId="603EC1AF" w14:textId="2F1C22EF" w:rsidR="00010C67" w:rsidRPr="00010C67" w:rsidRDefault="00010C67" w:rsidP="005C1165">
      <w:pPr>
        <w:numPr>
          <w:ilvl w:val="0"/>
          <w:numId w:val="42"/>
        </w:numPr>
        <w:spacing w:before="0"/>
        <w:rPr>
          <w:bCs w:val="0"/>
          <w:lang w:val="en-ZA"/>
        </w:rPr>
      </w:pPr>
      <w:r w:rsidRPr="00010C67">
        <w:rPr>
          <w:bCs w:val="0"/>
          <w:lang w:val="en-ZA"/>
        </w:rPr>
        <w:t>Escalate unresolved or more complex issues to Level 2 or higher support teams.</w:t>
      </w:r>
    </w:p>
    <w:p w14:paraId="62993369" w14:textId="118E9E45" w:rsidR="00010C67" w:rsidRPr="00010C67" w:rsidRDefault="00010C67" w:rsidP="005C1165">
      <w:pPr>
        <w:numPr>
          <w:ilvl w:val="0"/>
          <w:numId w:val="42"/>
        </w:numPr>
        <w:spacing w:before="0"/>
        <w:rPr>
          <w:bCs w:val="0"/>
          <w:lang w:val="en-ZA"/>
        </w:rPr>
      </w:pPr>
      <w:r w:rsidRPr="00010C67">
        <w:rPr>
          <w:bCs w:val="0"/>
          <w:lang w:val="en-ZA"/>
        </w:rPr>
        <w:lastRenderedPageBreak/>
        <w:t>Provide detailed documentation of the issue and steps taken before escalation to ensure a smooth handover</w:t>
      </w:r>
      <w:r w:rsidR="005C1165">
        <w:rPr>
          <w:bCs w:val="0"/>
          <w:lang w:val="en-ZA"/>
        </w:rPr>
        <w:t xml:space="preserve"> and ensure the call has been updated accordingly</w:t>
      </w:r>
      <w:r w:rsidRPr="00010C67">
        <w:rPr>
          <w:bCs w:val="0"/>
          <w:lang w:val="en-ZA"/>
        </w:rPr>
        <w:t>.</w:t>
      </w:r>
    </w:p>
    <w:p w14:paraId="2A561F02" w14:textId="77777777" w:rsidR="00010C67" w:rsidRPr="00010C67" w:rsidRDefault="00010C67" w:rsidP="00010C67">
      <w:pPr>
        <w:spacing w:before="0"/>
        <w:rPr>
          <w:bCs w:val="0"/>
          <w:lang w:val="en-ZA"/>
        </w:rPr>
      </w:pPr>
      <w:r w:rsidRPr="00010C67">
        <w:rPr>
          <w:bCs w:val="0"/>
          <w:lang w:val="en-ZA"/>
        </w:rPr>
        <w:t>User Guidance</w:t>
      </w:r>
    </w:p>
    <w:p w14:paraId="44F05DBA" w14:textId="012C4565" w:rsidR="00010C67" w:rsidRPr="00010C67" w:rsidRDefault="00010C67" w:rsidP="005C1165">
      <w:pPr>
        <w:numPr>
          <w:ilvl w:val="0"/>
          <w:numId w:val="43"/>
        </w:numPr>
        <w:spacing w:before="0"/>
        <w:rPr>
          <w:bCs w:val="0"/>
          <w:lang w:val="en-ZA"/>
        </w:rPr>
      </w:pPr>
      <w:r w:rsidRPr="00010C67">
        <w:rPr>
          <w:bCs w:val="0"/>
          <w:lang w:val="en-ZA"/>
        </w:rPr>
        <w:t>Assist users with system access, software installation, and configuration.</w:t>
      </w:r>
    </w:p>
    <w:p w14:paraId="544885C8" w14:textId="1A6EF2A2" w:rsidR="00010C67" w:rsidRPr="00010C67" w:rsidRDefault="00010C67" w:rsidP="005C1165">
      <w:pPr>
        <w:numPr>
          <w:ilvl w:val="0"/>
          <w:numId w:val="43"/>
        </w:numPr>
        <w:spacing w:before="0"/>
        <w:rPr>
          <w:bCs w:val="0"/>
          <w:lang w:val="en-ZA"/>
        </w:rPr>
      </w:pPr>
      <w:r w:rsidRPr="00010C67">
        <w:rPr>
          <w:bCs w:val="0"/>
          <w:lang w:val="en-ZA"/>
        </w:rPr>
        <w:t>Provide basic training and guidance on using IT systems and applications effectively.</w:t>
      </w:r>
    </w:p>
    <w:p w14:paraId="1FEAA0C5" w14:textId="77777777" w:rsidR="00010C67" w:rsidRPr="00010C67" w:rsidRDefault="00010C67" w:rsidP="00010C67">
      <w:pPr>
        <w:spacing w:before="0"/>
        <w:rPr>
          <w:bCs w:val="0"/>
          <w:lang w:val="en-ZA"/>
        </w:rPr>
      </w:pPr>
      <w:r w:rsidRPr="00010C67">
        <w:rPr>
          <w:bCs w:val="0"/>
          <w:lang w:val="en-ZA"/>
        </w:rPr>
        <w:t>Documentation</w:t>
      </w:r>
    </w:p>
    <w:p w14:paraId="072662C9" w14:textId="176096B8" w:rsidR="00010C67" w:rsidRPr="00010C67" w:rsidRDefault="00010C67" w:rsidP="005C1165">
      <w:pPr>
        <w:numPr>
          <w:ilvl w:val="0"/>
          <w:numId w:val="44"/>
        </w:numPr>
        <w:spacing w:before="0"/>
        <w:rPr>
          <w:bCs w:val="0"/>
          <w:lang w:val="en-ZA"/>
        </w:rPr>
      </w:pPr>
      <w:r w:rsidRPr="00010C67">
        <w:rPr>
          <w:bCs w:val="0"/>
          <w:lang w:val="en-ZA"/>
        </w:rPr>
        <w:t>Document all support requests, resolutions, and follow-up actions in the ticketing system.</w:t>
      </w:r>
    </w:p>
    <w:p w14:paraId="66A87BDB" w14:textId="6F82D327" w:rsidR="00010C67" w:rsidRPr="00010C67" w:rsidRDefault="00010C67" w:rsidP="005C1165">
      <w:pPr>
        <w:numPr>
          <w:ilvl w:val="0"/>
          <w:numId w:val="44"/>
        </w:numPr>
        <w:spacing w:before="0"/>
        <w:rPr>
          <w:bCs w:val="0"/>
          <w:lang w:val="en-ZA"/>
        </w:rPr>
      </w:pPr>
      <w:r w:rsidRPr="00010C67">
        <w:rPr>
          <w:bCs w:val="0"/>
          <w:lang w:val="en-ZA"/>
        </w:rPr>
        <w:t>Contribute to the creation and maintenance of a knowledge base for common issues and solutions.</w:t>
      </w:r>
    </w:p>
    <w:p w14:paraId="68A45B4B" w14:textId="77777777" w:rsidR="00010C67" w:rsidRPr="00010C67" w:rsidRDefault="00010C67" w:rsidP="00010C67">
      <w:pPr>
        <w:spacing w:before="0"/>
        <w:rPr>
          <w:bCs w:val="0"/>
          <w:lang w:val="en-ZA"/>
        </w:rPr>
      </w:pPr>
      <w:r w:rsidRPr="00010C67">
        <w:rPr>
          <w:bCs w:val="0"/>
          <w:lang w:val="en-ZA"/>
        </w:rPr>
        <w:t>Follow-Up</w:t>
      </w:r>
    </w:p>
    <w:p w14:paraId="044F4B2E" w14:textId="6AFAC3A4" w:rsidR="00010C67" w:rsidRPr="00010C67" w:rsidRDefault="00010C67" w:rsidP="005C1165">
      <w:pPr>
        <w:numPr>
          <w:ilvl w:val="0"/>
          <w:numId w:val="45"/>
        </w:numPr>
        <w:spacing w:before="0"/>
        <w:rPr>
          <w:bCs w:val="0"/>
          <w:lang w:val="en-ZA"/>
        </w:rPr>
      </w:pPr>
      <w:r w:rsidRPr="00010C67">
        <w:rPr>
          <w:bCs w:val="0"/>
          <w:lang w:val="en-ZA"/>
        </w:rPr>
        <w:t>Follow up with users to ensure timely resolution of their issues and maintain a high level of customer satisfaction.</w:t>
      </w:r>
    </w:p>
    <w:p w14:paraId="7103CBA5" w14:textId="3480A65F" w:rsidR="00010C67" w:rsidRPr="00010C67" w:rsidRDefault="005C1165" w:rsidP="005C1165">
      <w:pPr>
        <w:numPr>
          <w:ilvl w:val="0"/>
          <w:numId w:val="45"/>
        </w:numPr>
        <w:spacing w:before="0"/>
        <w:rPr>
          <w:bCs w:val="0"/>
          <w:lang w:val="en-ZA"/>
        </w:rPr>
      </w:pPr>
      <w:r>
        <w:rPr>
          <w:bCs w:val="0"/>
          <w:lang w:val="en-ZA"/>
        </w:rPr>
        <w:t>Utilise</w:t>
      </w:r>
      <w:r w:rsidR="00010C67" w:rsidRPr="00010C67">
        <w:rPr>
          <w:bCs w:val="0"/>
          <w:lang w:val="en-ZA"/>
        </w:rPr>
        <w:t xml:space="preserve"> user feedback to improve support processes and user experience.</w:t>
      </w:r>
    </w:p>
    <w:p w14:paraId="1D63F48D" w14:textId="77777777" w:rsidR="003576CB" w:rsidRDefault="003576CB" w:rsidP="00B16F57">
      <w:pPr>
        <w:spacing w:before="0"/>
        <w:rPr>
          <w:b/>
        </w:rPr>
      </w:pPr>
    </w:p>
    <w:p w14:paraId="6D98100C" w14:textId="64AF8385" w:rsidR="00F608BB" w:rsidRPr="004C7E5B" w:rsidRDefault="00F608BB" w:rsidP="00B16F57">
      <w:pPr>
        <w:spacing w:before="0"/>
        <w:rPr>
          <w:b/>
        </w:rPr>
      </w:pPr>
      <w:r w:rsidRPr="004C7E5B">
        <w:rPr>
          <w:b/>
        </w:rPr>
        <w:t>Qualifications:</w:t>
      </w:r>
    </w:p>
    <w:p w14:paraId="7DAC8C86" w14:textId="641447F6" w:rsidR="00F608BB" w:rsidRPr="004C7E5B" w:rsidRDefault="005C1165" w:rsidP="00B16F57">
      <w:pPr>
        <w:numPr>
          <w:ilvl w:val="0"/>
          <w:numId w:val="3"/>
        </w:numPr>
        <w:spacing w:before="0"/>
        <w:ind w:left="714" w:hanging="357"/>
      </w:pPr>
      <w:r>
        <w:t xml:space="preserve">High School Matric certificate or </w:t>
      </w:r>
      <w:r w:rsidR="00F608BB" w:rsidRPr="004C7E5B">
        <w:t xml:space="preserve">degree in </w:t>
      </w:r>
      <w:r w:rsidR="004348D8" w:rsidRPr="004C7E5B">
        <w:t>IT</w:t>
      </w:r>
      <w:r w:rsidR="00F608BB" w:rsidRPr="004C7E5B">
        <w:t>, Computer Science, or a related field.</w:t>
      </w:r>
    </w:p>
    <w:p w14:paraId="23F6B862" w14:textId="50D5D853" w:rsidR="00116D10" w:rsidRDefault="00116D10" w:rsidP="00E46AC2">
      <w:pPr>
        <w:pStyle w:val="ListParagraph"/>
        <w:numPr>
          <w:ilvl w:val="0"/>
          <w:numId w:val="8"/>
        </w:numPr>
        <w:spacing w:before="0"/>
      </w:pPr>
      <w:r>
        <w:t xml:space="preserve">CompTIA A+ </w:t>
      </w:r>
      <w:r w:rsidR="005254B5" w:rsidRPr="005254B5">
        <w:rPr>
          <w:b/>
          <w:bCs w:val="0"/>
        </w:rPr>
        <w:t>ǀ</w:t>
      </w:r>
      <w:r>
        <w:t xml:space="preserve"> CompTIA Network+</w:t>
      </w:r>
    </w:p>
    <w:p w14:paraId="68BD337E" w14:textId="2FF24CFC" w:rsidR="00116D10" w:rsidRDefault="00116D10" w:rsidP="00116D10">
      <w:pPr>
        <w:pStyle w:val="ListParagraph"/>
        <w:numPr>
          <w:ilvl w:val="0"/>
          <w:numId w:val="8"/>
        </w:numPr>
        <w:spacing w:before="0"/>
      </w:pPr>
      <w:r>
        <w:t>ITIL 4 Foundation</w:t>
      </w:r>
    </w:p>
    <w:p w14:paraId="718B8A10" w14:textId="77777777" w:rsidR="003576CB" w:rsidRDefault="003576CB" w:rsidP="00B16F57">
      <w:pPr>
        <w:spacing w:before="0"/>
        <w:rPr>
          <w:b/>
        </w:rPr>
      </w:pPr>
    </w:p>
    <w:p w14:paraId="5A4E5937" w14:textId="4FE891E0" w:rsidR="00B16F57" w:rsidRPr="004C7E5B" w:rsidRDefault="00B16F57" w:rsidP="00B16F57">
      <w:pPr>
        <w:spacing w:before="0"/>
        <w:rPr>
          <w:b/>
        </w:rPr>
      </w:pPr>
      <w:r w:rsidRPr="004C7E5B">
        <w:rPr>
          <w:b/>
        </w:rPr>
        <w:t>Experience:</w:t>
      </w:r>
    </w:p>
    <w:p w14:paraId="6BF0BF46" w14:textId="09729E98" w:rsidR="003576CB" w:rsidRDefault="005C1165" w:rsidP="00AF1A4F">
      <w:pPr>
        <w:numPr>
          <w:ilvl w:val="0"/>
          <w:numId w:val="3"/>
        </w:numPr>
        <w:spacing w:before="0"/>
      </w:pPr>
      <w:r>
        <w:t>0-2 years of</w:t>
      </w:r>
      <w:r w:rsidRPr="004C7E5B">
        <w:t xml:space="preserve"> experience</w:t>
      </w:r>
      <w:r w:rsidR="00F608BB" w:rsidRPr="004C7E5B">
        <w:t xml:space="preserve"> in an IT support role</w:t>
      </w:r>
      <w:r>
        <w:t xml:space="preserve"> or helpdesk role</w:t>
      </w:r>
    </w:p>
    <w:p w14:paraId="5DD08D11" w14:textId="5CAD2AB3" w:rsidR="00AA64EA" w:rsidRPr="005C1165" w:rsidRDefault="005C1165" w:rsidP="005C1165">
      <w:pPr>
        <w:pStyle w:val="ListParagraph"/>
        <w:numPr>
          <w:ilvl w:val="0"/>
          <w:numId w:val="3"/>
        </w:numPr>
        <w:spacing w:before="0"/>
        <w:rPr>
          <w:b/>
        </w:rPr>
      </w:pPr>
      <w:r w:rsidRPr="005C1165">
        <w:t>Experience in customer service or administrative roles can also be beneficial.</w:t>
      </w:r>
    </w:p>
    <w:p w14:paraId="17B02CA3" w14:textId="77777777" w:rsidR="005C1165" w:rsidRDefault="005C1165" w:rsidP="00B16F57">
      <w:pPr>
        <w:spacing w:before="0"/>
        <w:rPr>
          <w:b/>
        </w:rPr>
      </w:pPr>
    </w:p>
    <w:p w14:paraId="7773DFE8" w14:textId="04B10F9A" w:rsidR="00F608BB" w:rsidRPr="004C7E5B" w:rsidRDefault="00F608BB" w:rsidP="00B16F57">
      <w:pPr>
        <w:spacing w:before="0"/>
        <w:rPr>
          <w:b/>
        </w:rPr>
      </w:pPr>
      <w:r w:rsidRPr="004C7E5B">
        <w:rPr>
          <w:b/>
        </w:rPr>
        <w:t>Skills:</w:t>
      </w:r>
    </w:p>
    <w:p w14:paraId="5FC94297" w14:textId="1B769D6B" w:rsidR="00B64832" w:rsidRDefault="00B64832" w:rsidP="00B64832">
      <w:pPr>
        <w:pStyle w:val="ListParagraph"/>
        <w:numPr>
          <w:ilvl w:val="0"/>
          <w:numId w:val="46"/>
        </w:numPr>
        <w:spacing w:before="0"/>
      </w:pPr>
      <w:r>
        <w:t>Basic understanding of computer systems, software, and networking.</w:t>
      </w:r>
    </w:p>
    <w:p w14:paraId="470C8182" w14:textId="3081C92B" w:rsidR="00B64832" w:rsidRDefault="00B64832" w:rsidP="00B64832">
      <w:pPr>
        <w:pStyle w:val="ListParagraph"/>
        <w:numPr>
          <w:ilvl w:val="0"/>
          <w:numId w:val="46"/>
        </w:numPr>
        <w:spacing w:before="0"/>
      </w:pPr>
      <w:r>
        <w:t>Strong verbal and written communication skills.</w:t>
      </w:r>
    </w:p>
    <w:p w14:paraId="45D12C39" w14:textId="7E0F5268" w:rsidR="00B64832" w:rsidRDefault="00B64832" w:rsidP="00B64832">
      <w:pPr>
        <w:pStyle w:val="ListParagraph"/>
        <w:numPr>
          <w:ilvl w:val="0"/>
          <w:numId w:val="46"/>
        </w:numPr>
        <w:spacing w:before="0"/>
      </w:pPr>
      <w:r>
        <w:t>Excellent customer service skills to ensure a positive user experience.</w:t>
      </w:r>
    </w:p>
    <w:p w14:paraId="049A51F0" w14:textId="2CD94D2E" w:rsidR="00B64832" w:rsidRDefault="00B64832" w:rsidP="00B64832">
      <w:pPr>
        <w:pStyle w:val="ListParagraph"/>
        <w:numPr>
          <w:ilvl w:val="0"/>
          <w:numId w:val="46"/>
        </w:numPr>
        <w:spacing w:before="0"/>
      </w:pPr>
      <w:r>
        <w:t>Ability to troubleshoot and resolve basic technical issues.</w:t>
      </w:r>
    </w:p>
    <w:p w14:paraId="2E1108F0" w14:textId="277298AE" w:rsidR="00582935" w:rsidRPr="00B64832" w:rsidRDefault="00B64832" w:rsidP="00B64832">
      <w:pPr>
        <w:pStyle w:val="ListParagraph"/>
        <w:numPr>
          <w:ilvl w:val="0"/>
          <w:numId w:val="46"/>
        </w:numPr>
        <w:spacing w:before="0"/>
        <w:rPr>
          <w:bCs w:val="0"/>
          <w:color w:val="752F8C"/>
          <w:sz w:val="28"/>
          <w:szCs w:val="28"/>
        </w:rPr>
      </w:pPr>
      <w:r>
        <w:t>Proficiency in documenting support requests and solutions.</w:t>
      </w:r>
    </w:p>
    <w:p w14:paraId="6DB8BA03" w14:textId="77777777" w:rsidR="00582935" w:rsidRDefault="00582935" w:rsidP="00B64832">
      <w:pPr>
        <w:spacing w:before="0"/>
        <w:rPr>
          <w:bCs w:val="0"/>
          <w:color w:val="752F8C"/>
          <w:sz w:val="28"/>
          <w:szCs w:val="28"/>
        </w:rPr>
      </w:pPr>
    </w:p>
    <w:p w14:paraId="3A4A58A1" w14:textId="77777777" w:rsidR="00B64832" w:rsidRDefault="00B64832" w:rsidP="00B64832">
      <w:pPr>
        <w:spacing w:before="0"/>
        <w:rPr>
          <w:bCs w:val="0"/>
          <w:color w:val="752F8C"/>
          <w:sz w:val="28"/>
          <w:szCs w:val="28"/>
        </w:rPr>
      </w:pPr>
    </w:p>
    <w:p w14:paraId="6DC63C80" w14:textId="2520B14E" w:rsidR="009E64F5" w:rsidRPr="003D6E49" w:rsidRDefault="009E64F5" w:rsidP="00C80E2B">
      <w:r w:rsidRPr="004C7E5B">
        <w:rPr>
          <w:bCs w:val="0"/>
          <w:color w:val="752F8C"/>
          <w:sz w:val="28"/>
          <w:szCs w:val="28"/>
        </w:rPr>
        <w:t>Conclusion</w:t>
      </w:r>
    </w:p>
    <w:p w14:paraId="5E3B20CB" w14:textId="32D10D42" w:rsidR="007141B6" w:rsidRPr="003D6E49" w:rsidRDefault="00ED7A24" w:rsidP="003E6C20">
      <w:pPr>
        <w:jc w:val="both"/>
      </w:pPr>
      <w:r>
        <w:t>In conclusion, the role of an IT Support Engineer – L</w:t>
      </w:r>
      <w:r w:rsidR="00C2101F">
        <w:t>1</w:t>
      </w:r>
      <w:r>
        <w:t xml:space="preserve"> </w:t>
      </w:r>
      <w:r w:rsidR="00C2101F">
        <w:t xml:space="preserve">is to </w:t>
      </w:r>
      <w:r w:rsidR="00C2101F" w:rsidRPr="00C2101F">
        <w:t>effectively support users and maintain smooth IT operations within an organi</w:t>
      </w:r>
      <w:r w:rsidR="00C2101F">
        <w:t>s</w:t>
      </w:r>
      <w:r w:rsidR="00C2101F" w:rsidRPr="00C2101F">
        <w:t>ation.</w:t>
      </w:r>
      <w:r w:rsidR="005C1165">
        <w:t xml:space="preserve"> </w:t>
      </w:r>
      <w:r w:rsidR="005C1165" w:rsidRPr="005C1165">
        <w:t>This position requires strong communication skills, basic technical knowledge, and excellent customer service abilities. It’s a great entry point for those looking to start a career in IT support, offering valuable experience and opportunities for growth.</w:t>
      </w:r>
      <w:r w:rsidR="003E6C20">
        <w:t xml:space="preserve"> </w:t>
      </w:r>
    </w:p>
    <w:sectPr w:rsidR="007141B6" w:rsidRPr="003D6E49" w:rsidSect="00AC3336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1417" w:right="1700" w:bottom="567" w:left="1700" w:header="0" w:footer="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5056F" w14:textId="77777777" w:rsidR="00806DFC" w:rsidRDefault="00806DFC" w:rsidP="00625405">
      <w:r>
        <w:separator/>
      </w:r>
    </w:p>
    <w:p w14:paraId="741E2560" w14:textId="77777777" w:rsidR="00806DFC" w:rsidRDefault="00806DFC" w:rsidP="00625405"/>
    <w:p w14:paraId="438CBA9A" w14:textId="77777777" w:rsidR="00806DFC" w:rsidRDefault="00806DFC" w:rsidP="00625405"/>
  </w:endnote>
  <w:endnote w:type="continuationSeparator" w:id="0">
    <w:p w14:paraId="016411A0" w14:textId="77777777" w:rsidR="00806DFC" w:rsidRDefault="00806DFC" w:rsidP="00625405">
      <w:r>
        <w:continuationSeparator/>
      </w:r>
    </w:p>
    <w:p w14:paraId="7704E4F0" w14:textId="77777777" w:rsidR="00806DFC" w:rsidRDefault="00806DFC" w:rsidP="00625405"/>
    <w:p w14:paraId="11CFC5C6" w14:textId="77777777" w:rsidR="00806DFC" w:rsidRDefault="00806DFC" w:rsidP="00625405"/>
  </w:endnote>
  <w:endnote w:type="continuationNotice" w:id="1">
    <w:p w14:paraId="21D9B8AD" w14:textId="77777777" w:rsidR="00806DFC" w:rsidRDefault="00806DF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18430" w14:textId="77777777" w:rsidR="001B303A" w:rsidRDefault="001B303A" w:rsidP="00AC3336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77D0A5D8" w14:textId="77777777" w:rsidR="001B303A" w:rsidRDefault="001B303A" w:rsidP="00625405"/>
  <w:p w14:paraId="2603F4FB" w14:textId="77777777" w:rsidR="001B303A" w:rsidRDefault="001B303A" w:rsidP="0062540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156E1" w14:textId="411A53CF" w:rsidR="001B303A" w:rsidRPr="00C819DB" w:rsidRDefault="001B303A" w:rsidP="00C819DB">
    <w:pPr>
      <w:pStyle w:val="Heading2"/>
      <w:jc w:val="center"/>
      <w:rPr>
        <w:sz w:val="24"/>
        <w:szCs w:val="24"/>
        <w:u w:val="single"/>
      </w:rPr>
    </w:pPr>
    <w:bookmarkStart w:id="7" w:name="_2et92p0" w:colFirst="0" w:colLast="0"/>
    <w:bookmarkEnd w:id="7"/>
    <w:r>
      <w:rPr>
        <w:rFonts w:ascii="Open Sans" w:hAnsi="Open Sans"/>
        <w:sz w:val="20"/>
        <w:szCs w:val="20"/>
      </w:rPr>
      <w:br/>
    </w:r>
    <w:r>
      <w:rPr>
        <w:rFonts w:ascii="Open Sans" w:hAnsi="Open Sans"/>
        <w:sz w:val="20"/>
        <w:szCs w:val="20"/>
      </w:rPr>
      <w:br/>
    </w:r>
    <w:r w:rsidRPr="00BD1440">
      <w:rPr>
        <w:sz w:val="18"/>
        <w:szCs w:val="18"/>
      </w:rPr>
      <w:br/>
    </w:r>
    <w:r w:rsidRPr="00C819DB">
      <w:rPr>
        <w:sz w:val="24"/>
        <w:szCs w:val="24"/>
      </w:rPr>
      <w:t>Conosco Ltd, The Plaza, 535 Kings Road, London, SW10 0SZ</w:t>
    </w:r>
    <w:r w:rsidRPr="00C819DB">
      <w:rPr>
        <w:color w:val="666666"/>
        <w:sz w:val="24"/>
        <w:szCs w:val="24"/>
      </w:rPr>
      <w:br/>
    </w:r>
    <w:r w:rsidRPr="00C819DB">
      <w:rPr>
        <w:sz w:val="24"/>
        <w:szCs w:val="24"/>
      </w:rPr>
      <w:t>T: 0345 838 7680 E:</w:t>
    </w:r>
    <w:r w:rsidRPr="00C819DB">
      <w:rPr>
        <w:color w:val="666666"/>
        <w:sz w:val="24"/>
        <w:szCs w:val="24"/>
      </w:rPr>
      <w:t xml:space="preserve"> </w:t>
    </w:r>
    <w:r w:rsidRPr="00C819DB">
      <w:rPr>
        <w:sz w:val="24"/>
        <w:szCs w:val="24"/>
        <w:u w:val="single"/>
      </w:rPr>
      <w:t>info</w:t>
    </w:r>
    <w:hyperlink r:id="rId1">
      <w:r w:rsidRPr="00C819DB">
        <w:rPr>
          <w:sz w:val="24"/>
          <w:szCs w:val="24"/>
          <w:u w:val="single"/>
        </w:rPr>
        <w:t>@conosco.com</w:t>
      </w:r>
    </w:hyperlink>
  </w:p>
  <w:p w14:paraId="048EE336" w14:textId="26EE36CA" w:rsidR="001B303A" w:rsidRPr="00CE31EC" w:rsidRDefault="001B303A" w:rsidP="007907C1">
    <w:pPr>
      <w:jc w:val="center"/>
      <w:rPr>
        <w:rFonts w:eastAsia="Open Sans"/>
        <w:b/>
        <w:color w:val="752F8A"/>
      </w:rPr>
    </w:pPr>
    <w:hyperlink r:id="rId2">
      <w:r w:rsidRPr="00CE31EC">
        <w:rPr>
          <w:rFonts w:eastAsia="Open Sans"/>
          <w:b/>
          <w:color w:val="752F8A"/>
        </w:rPr>
        <w:t>www.conosco.com</w:t>
      </w:r>
    </w:hyperlink>
  </w:p>
  <w:p w14:paraId="78AF50A0" w14:textId="77777777" w:rsidR="001B303A" w:rsidRDefault="001B303A" w:rsidP="006254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BF764" w14:textId="77777777" w:rsidR="00806DFC" w:rsidRDefault="00806DFC" w:rsidP="00625405">
      <w:r>
        <w:separator/>
      </w:r>
    </w:p>
    <w:p w14:paraId="467E83FB" w14:textId="77777777" w:rsidR="00806DFC" w:rsidRDefault="00806DFC" w:rsidP="00625405"/>
    <w:p w14:paraId="7E9A070D" w14:textId="77777777" w:rsidR="00806DFC" w:rsidRDefault="00806DFC" w:rsidP="00625405"/>
  </w:footnote>
  <w:footnote w:type="continuationSeparator" w:id="0">
    <w:p w14:paraId="7E0985D3" w14:textId="77777777" w:rsidR="00806DFC" w:rsidRDefault="00806DFC" w:rsidP="00625405">
      <w:r>
        <w:continuationSeparator/>
      </w:r>
    </w:p>
    <w:p w14:paraId="4E5FEECE" w14:textId="77777777" w:rsidR="00806DFC" w:rsidRDefault="00806DFC" w:rsidP="00625405"/>
    <w:p w14:paraId="5159381D" w14:textId="77777777" w:rsidR="00806DFC" w:rsidRDefault="00806DFC" w:rsidP="00625405"/>
  </w:footnote>
  <w:footnote w:type="continuationNotice" w:id="1">
    <w:p w14:paraId="070B09EF" w14:textId="77777777" w:rsidR="00806DFC" w:rsidRDefault="00806DFC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F7E9D" w14:textId="0BE33215" w:rsidR="001B303A" w:rsidRPr="007607A2" w:rsidRDefault="001B303A" w:rsidP="00625405">
    <w:r>
      <w:rPr>
        <w:noProof/>
      </w:rPr>
      <w:drawing>
        <wp:anchor distT="0" distB="0" distL="114300" distR="114300" simplePos="0" relativeHeight="251658240" behindDoc="1" locked="0" layoutInCell="1" allowOverlap="1" wp14:anchorId="36D90D7B" wp14:editId="30A38E7F">
          <wp:simplePos x="0" y="0"/>
          <wp:positionH relativeFrom="column">
            <wp:posOffset>5102225</wp:posOffset>
          </wp:positionH>
          <wp:positionV relativeFrom="paragraph">
            <wp:posOffset>247650</wp:posOffset>
          </wp:positionV>
          <wp:extent cx="873125" cy="649520"/>
          <wp:effectExtent l="0" t="0" r="3175" b="0"/>
          <wp:wrapTight wrapText="bothSides">
            <wp:wrapPolygon edited="0">
              <wp:start x="5655" y="0"/>
              <wp:lineTo x="2356" y="2536"/>
              <wp:lineTo x="0" y="6975"/>
              <wp:lineTo x="0" y="13949"/>
              <wp:lineTo x="3299" y="20290"/>
              <wp:lineTo x="4713" y="20924"/>
              <wp:lineTo x="11311" y="20924"/>
              <wp:lineTo x="13196" y="20290"/>
              <wp:lineTo x="21207" y="12681"/>
              <wp:lineTo x="21207" y="8243"/>
              <wp:lineTo x="14138" y="1902"/>
              <wp:lineTo x="9897" y="0"/>
              <wp:lineTo x="5655" y="0"/>
            </wp:wrapPolygon>
          </wp:wrapTight>
          <wp:docPr id="227992990" name="image1.png" descr="FINAL_Logo_icon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INAL_Logo_icon-0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40" b="5940"/>
                  <a:stretch>
                    <a:fillRect/>
                  </a:stretch>
                </pic:blipFill>
                <pic:spPr>
                  <a:xfrm>
                    <a:off x="0" y="0"/>
                    <a:ext cx="873125" cy="649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7D412" w14:textId="77777777" w:rsidR="001B303A" w:rsidRDefault="001B303A" w:rsidP="007907C1">
    <w:pPr>
      <w:jc w:val="center"/>
    </w:pPr>
    <w:r>
      <w:rPr>
        <w:noProof/>
      </w:rPr>
      <w:drawing>
        <wp:inline distT="114300" distB="114300" distL="114300" distR="114300" wp14:anchorId="1C3AE2F7" wp14:editId="1A21EAC2">
          <wp:extent cx="2581275" cy="1038225"/>
          <wp:effectExtent l="0" t="0" r="0" b="0"/>
          <wp:docPr id="116008737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265" r="265"/>
                  <a:stretch>
                    <a:fillRect/>
                  </a:stretch>
                </pic:blipFill>
                <pic:spPr>
                  <a:xfrm>
                    <a:off x="0" y="0"/>
                    <a:ext cx="2581275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949EB"/>
    <w:multiLevelType w:val="multilevel"/>
    <w:tmpl w:val="D14258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7227C"/>
    <w:multiLevelType w:val="multilevel"/>
    <w:tmpl w:val="2A5455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D5D59"/>
    <w:multiLevelType w:val="multilevel"/>
    <w:tmpl w:val="D03E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A04A5"/>
    <w:multiLevelType w:val="hybridMultilevel"/>
    <w:tmpl w:val="4A9CAB2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640F8"/>
    <w:multiLevelType w:val="multilevel"/>
    <w:tmpl w:val="1D280A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707341"/>
    <w:multiLevelType w:val="multilevel"/>
    <w:tmpl w:val="8C1C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B348A"/>
    <w:multiLevelType w:val="multilevel"/>
    <w:tmpl w:val="B6A8CC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4E1819"/>
    <w:multiLevelType w:val="multilevel"/>
    <w:tmpl w:val="683C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F16E52"/>
    <w:multiLevelType w:val="multilevel"/>
    <w:tmpl w:val="1BBA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0D74EF"/>
    <w:multiLevelType w:val="multilevel"/>
    <w:tmpl w:val="A67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686A7E"/>
    <w:multiLevelType w:val="multilevel"/>
    <w:tmpl w:val="E3DAC0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D9574E"/>
    <w:multiLevelType w:val="multilevel"/>
    <w:tmpl w:val="A5D2EF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0446FF"/>
    <w:multiLevelType w:val="multilevel"/>
    <w:tmpl w:val="C594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02445D"/>
    <w:multiLevelType w:val="hybridMultilevel"/>
    <w:tmpl w:val="0636A56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5367E"/>
    <w:multiLevelType w:val="multilevel"/>
    <w:tmpl w:val="65FC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B32ECE"/>
    <w:multiLevelType w:val="multilevel"/>
    <w:tmpl w:val="9324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DE11EB"/>
    <w:multiLevelType w:val="hybridMultilevel"/>
    <w:tmpl w:val="2EC0D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F316E"/>
    <w:multiLevelType w:val="multilevel"/>
    <w:tmpl w:val="FF5E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E40719"/>
    <w:multiLevelType w:val="hybridMultilevel"/>
    <w:tmpl w:val="966AC4C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A42F69"/>
    <w:multiLevelType w:val="multilevel"/>
    <w:tmpl w:val="07F8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F43A34"/>
    <w:multiLevelType w:val="multilevel"/>
    <w:tmpl w:val="3082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545EC0"/>
    <w:multiLevelType w:val="hybridMultilevel"/>
    <w:tmpl w:val="CD7488F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B55DE8"/>
    <w:multiLevelType w:val="multilevel"/>
    <w:tmpl w:val="6AF46A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4D6F4B"/>
    <w:multiLevelType w:val="multilevel"/>
    <w:tmpl w:val="797056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8A783E"/>
    <w:multiLevelType w:val="multilevel"/>
    <w:tmpl w:val="47F8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224E6B"/>
    <w:multiLevelType w:val="multilevel"/>
    <w:tmpl w:val="6F66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AA5638"/>
    <w:multiLevelType w:val="multilevel"/>
    <w:tmpl w:val="E2743A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F26258"/>
    <w:multiLevelType w:val="multilevel"/>
    <w:tmpl w:val="357C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E25150"/>
    <w:multiLevelType w:val="hybridMultilevel"/>
    <w:tmpl w:val="0D42006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133AA5"/>
    <w:multiLevelType w:val="multilevel"/>
    <w:tmpl w:val="096C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8150F6"/>
    <w:multiLevelType w:val="multilevel"/>
    <w:tmpl w:val="5B0A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EC57E3"/>
    <w:multiLevelType w:val="multilevel"/>
    <w:tmpl w:val="EA48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AA56A8"/>
    <w:multiLevelType w:val="multilevel"/>
    <w:tmpl w:val="A5D2EF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FC6869"/>
    <w:multiLevelType w:val="multilevel"/>
    <w:tmpl w:val="A5D2EF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2273FF"/>
    <w:multiLevelType w:val="multilevel"/>
    <w:tmpl w:val="A5D2EF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674FAA"/>
    <w:multiLevelType w:val="multilevel"/>
    <w:tmpl w:val="F0A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D22AAB"/>
    <w:multiLevelType w:val="multilevel"/>
    <w:tmpl w:val="A5D2EF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027334"/>
    <w:multiLevelType w:val="multilevel"/>
    <w:tmpl w:val="A5D2EF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AC17E6"/>
    <w:multiLevelType w:val="multilevel"/>
    <w:tmpl w:val="6F66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103FFF"/>
    <w:multiLevelType w:val="multilevel"/>
    <w:tmpl w:val="D1FA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894BC3"/>
    <w:multiLevelType w:val="hybridMultilevel"/>
    <w:tmpl w:val="468CB96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C353CF"/>
    <w:multiLevelType w:val="multilevel"/>
    <w:tmpl w:val="B02617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EB705E"/>
    <w:multiLevelType w:val="multilevel"/>
    <w:tmpl w:val="A5D2EF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CE1EC7"/>
    <w:multiLevelType w:val="hybridMultilevel"/>
    <w:tmpl w:val="C0062D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118F8"/>
    <w:multiLevelType w:val="multilevel"/>
    <w:tmpl w:val="A5D2EF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CB5824"/>
    <w:multiLevelType w:val="multilevel"/>
    <w:tmpl w:val="A5D2EF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389789">
    <w:abstractNumId w:val="43"/>
  </w:num>
  <w:num w:numId="2" w16cid:durableId="1917279726">
    <w:abstractNumId w:val="20"/>
  </w:num>
  <w:num w:numId="3" w16cid:durableId="905338426">
    <w:abstractNumId w:val="25"/>
  </w:num>
  <w:num w:numId="4" w16cid:durableId="2142068536">
    <w:abstractNumId w:val="12"/>
  </w:num>
  <w:num w:numId="5" w16cid:durableId="205921411">
    <w:abstractNumId w:val="28"/>
  </w:num>
  <w:num w:numId="6" w16cid:durableId="1423259879">
    <w:abstractNumId w:val="3"/>
  </w:num>
  <w:num w:numId="7" w16cid:durableId="1121461946">
    <w:abstractNumId w:val="21"/>
  </w:num>
  <w:num w:numId="8" w16cid:durableId="1820537813">
    <w:abstractNumId w:val="16"/>
  </w:num>
  <w:num w:numId="9" w16cid:durableId="636303070">
    <w:abstractNumId w:val="13"/>
  </w:num>
  <w:num w:numId="10" w16cid:durableId="590967371">
    <w:abstractNumId w:val="40"/>
  </w:num>
  <w:num w:numId="11" w16cid:durableId="934947172">
    <w:abstractNumId w:val="6"/>
  </w:num>
  <w:num w:numId="12" w16cid:durableId="1207334690">
    <w:abstractNumId w:val="5"/>
  </w:num>
  <w:num w:numId="13" w16cid:durableId="1958871268">
    <w:abstractNumId w:val="7"/>
  </w:num>
  <w:num w:numId="14" w16cid:durableId="1639142658">
    <w:abstractNumId w:val="29"/>
  </w:num>
  <w:num w:numId="15" w16cid:durableId="708341154">
    <w:abstractNumId w:val="35"/>
  </w:num>
  <w:num w:numId="16" w16cid:durableId="771507998">
    <w:abstractNumId w:val="19"/>
  </w:num>
  <w:num w:numId="17" w16cid:durableId="1005593402">
    <w:abstractNumId w:val="2"/>
  </w:num>
  <w:num w:numId="18" w16cid:durableId="2073231547">
    <w:abstractNumId w:val="9"/>
  </w:num>
  <w:num w:numId="19" w16cid:durableId="1245796345">
    <w:abstractNumId w:val="18"/>
  </w:num>
  <w:num w:numId="20" w16cid:durableId="903028432">
    <w:abstractNumId w:val="32"/>
  </w:num>
  <w:num w:numId="21" w16cid:durableId="1452628085">
    <w:abstractNumId w:val="33"/>
  </w:num>
  <w:num w:numId="22" w16cid:durableId="1967662640">
    <w:abstractNumId w:val="11"/>
  </w:num>
  <w:num w:numId="23" w16cid:durableId="678386753">
    <w:abstractNumId w:val="45"/>
  </w:num>
  <w:num w:numId="24" w16cid:durableId="860781218">
    <w:abstractNumId w:val="34"/>
  </w:num>
  <w:num w:numId="25" w16cid:durableId="1647051692">
    <w:abstractNumId w:val="44"/>
  </w:num>
  <w:num w:numId="26" w16cid:durableId="1372460896">
    <w:abstractNumId w:val="36"/>
  </w:num>
  <w:num w:numId="27" w16cid:durableId="276915986">
    <w:abstractNumId w:val="42"/>
  </w:num>
  <w:num w:numId="28" w16cid:durableId="1278298159">
    <w:abstractNumId w:val="37"/>
  </w:num>
  <w:num w:numId="29" w16cid:durableId="1580825637">
    <w:abstractNumId w:val="31"/>
  </w:num>
  <w:num w:numId="30" w16cid:durableId="811024346">
    <w:abstractNumId w:val="14"/>
  </w:num>
  <w:num w:numId="31" w16cid:durableId="1190871228">
    <w:abstractNumId w:val="24"/>
  </w:num>
  <w:num w:numId="32" w16cid:durableId="1139691673">
    <w:abstractNumId w:val="8"/>
  </w:num>
  <w:num w:numId="33" w16cid:durableId="906185908">
    <w:abstractNumId w:val="17"/>
  </w:num>
  <w:num w:numId="34" w16cid:durableId="354903">
    <w:abstractNumId w:val="30"/>
  </w:num>
  <w:num w:numId="35" w16cid:durableId="503784371">
    <w:abstractNumId w:val="39"/>
  </w:num>
  <w:num w:numId="36" w16cid:durableId="1599563200">
    <w:abstractNumId w:val="15"/>
  </w:num>
  <w:num w:numId="37" w16cid:durableId="1429236592">
    <w:abstractNumId w:val="27"/>
  </w:num>
  <w:num w:numId="38" w16cid:durableId="769008018">
    <w:abstractNumId w:val="1"/>
  </w:num>
  <w:num w:numId="39" w16cid:durableId="1895654171">
    <w:abstractNumId w:val="23"/>
  </w:num>
  <w:num w:numId="40" w16cid:durableId="315452215">
    <w:abstractNumId w:val="0"/>
  </w:num>
  <w:num w:numId="41" w16cid:durableId="1906861">
    <w:abstractNumId w:val="41"/>
  </w:num>
  <w:num w:numId="42" w16cid:durableId="1869639443">
    <w:abstractNumId w:val="26"/>
  </w:num>
  <w:num w:numId="43" w16cid:durableId="1072578490">
    <w:abstractNumId w:val="10"/>
  </w:num>
  <w:num w:numId="44" w16cid:durableId="1632634217">
    <w:abstractNumId w:val="22"/>
  </w:num>
  <w:num w:numId="45" w16cid:durableId="874120465">
    <w:abstractNumId w:val="4"/>
  </w:num>
  <w:num w:numId="46" w16cid:durableId="17925545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1NDc0MDU0MzcwMTFV0lEKTi0uzszPAykwNK4FAEnMN+AtAAAA"/>
  </w:docVars>
  <w:rsids>
    <w:rsidRoot w:val="00C7754E"/>
    <w:rsid w:val="00010C67"/>
    <w:rsid w:val="00014C1E"/>
    <w:rsid w:val="00020F30"/>
    <w:rsid w:val="000470B2"/>
    <w:rsid w:val="00056DD5"/>
    <w:rsid w:val="00067FAD"/>
    <w:rsid w:val="000A498E"/>
    <w:rsid w:val="000B14AF"/>
    <w:rsid w:val="000B1AF1"/>
    <w:rsid w:val="000D3FE3"/>
    <w:rsid w:val="000E2646"/>
    <w:rsid w:val="000F21B0"/>
    <w:rsid w:val="00116D10"/>
    <w:rsid w:val="0012497D"/>
    <w:rsid w:val="0012627D"/>
    <w:rsid w:val="001471E4"/>
    <w:rsid w:val="00150704"/>
    <w:rsid w:val="00155997"/>
    <w:rsid w:val="00174040"/>
    <w:rsid w:val="001A5A71"/>
    <w:rsid w:val="001B0542"/>
    <w:rsid w:val="001B303A"/>
    <w:rsid w:val="001B7633"/>
    <w:rsid w:val="001D522D"/>
    <w:rsid w:val="00205C2C"/>
    <w:rsid w:val="00266E2F"/>
    <w:rsid w:val="002920DB"/>
    <w:rsid w:val="00293F16"/>
    <w:rsid w:val="002A2101"/>
    <w:rsid w:val="002A6856"/>
    <w:rsid w:val="00310168"/>
    <w:rsid w:val="0032517D"/>
    <w:rsid w:val="003576CB"/>
    <w:rsid w:val="003959C4"/>
    <w:rsid w:val="003D6E49"/>
    <w:rsid w:val="003E4E73"/>
    <w:rsid w:val="003E6C20"/>
    <w:rsid w:val="004024C2"/>
    <w:rsid w:val="0041761C"/>
    <w:rsid w:val="004348D8"/>
    <w:rsid w:val="004C7E5B"/>
    <w:rsid w:val="005030EE"/>
    <w:rsid w:val="0051078E"/>
    <w:rsid w:val="00521478"/>
    <w:rsid w:val="00523ABC"/>
    <w:rsid w:val="005254B5"/>
    <w:rsid w:val="00542AEC"/>
    <w:rsid w:val="005447E4"/>
    <w:rsid w:val="00582935"/>
    <w:rsid w:val="00585E06"/>
    <w:rsid w:val="00587AB5"/>
    <w:rsid w:val="005C1165"/>
    <w:rsid w:val="005D689F"/>
    <w:rsid w:val="005E1863"/>
    <w:rsid w:val="005E28D4"/>
    <w:rsid w:val="0060031D"/>
    <w:rsid w:val="0060751C"/>
    <w:rsid w:val="00611677"/>
    <w:rsid w:val="00625405"/>
    <w:rsid w:val="00637523"/>
    <w:rsid w:val="0064173B"/>
    <w:rsid w:val="006916A7"/>
    <w:rsid w:val="006E594B"/>
    <w:rsid w:val="007141B6"/>
    <w:rsid w:val="00725FCA"/>
    <w:rsid w:val="00726851"/>
    <w:rsid w:val="00741698"/>
    <w:rsid w:val="007607A2"/>
    <w:rsid w:val="007907C1"/>
    <w:rsid w:val="00796DD9"/>
    <w:rsid w:val="007F0CCE"/>
    <w:rsid w:val="00806DFC"/>
    <w:rsid w:val="008402F0"/>
    <w:rsid w:val="008428A0"/>
    <w:rsid w:val="00857DA9"/>
    <w:rsid w:val="00864C0F"/>
    <w:rsid w:val="00867B13"/>
    <w:rsid w:val="008A77E5"/>
    <w:rsid w:val="008C1E8F"/>
    <w:rsid w:val="008F51DF"/>
    <w:rsid w:val="00927BB9"/>
    <w:rsid w:val="009673D2"/>
    <w:rsid w:val="009E64F5"/>
    <w:rsid w:val="00A03DD9"/>
    <w:rsid w:val="00A0500C"/>
    <w:rsid w:val="00A1354B"/>
    <w:rsid w:val="00A230B5"/>
    <w:rsid w:val="00A327E4"/>
    <w:rsid w:val="00A7629B"/>
    <w:rsid w:val="00A81AF0"/>
    <w:rsid w:val="00AA64EA"/>
    <w:rsid w:val="00AC3336"/>
    <w:rsid w:val="00AD108A"/>
    <w:rsid w:val="00B06EA0"/>
    <w:rsid w:val="00B16F57"/>
    <w:rsid w:val="00B35BEF"/>
    <w:rsid w:val="00B530D1"/>
    <w:rsid w:val="00B64832"/>
    <w:rsid w:val="00B662AA"/>
    <w:rsid w:val="00B913ED"/>
    <w:rsid w:val="00BC6ED5"/>
    <w:rsid w:val="00BD1440"/>
    <w:rsid w:val="00C2101F"/>
    <w:rsid w:val="00C549FB"/>
    <w:rsid w:val="00C566BF"/>
    <w:rsid w:val="00C60851"/>
    <w:rsid w:val="00C60934"/>
    <w:rsid w:val="00C7754E"/>
    <w:rsid w:val="00C80E2B"/>
    <w:rsid w:val="00C819DB"/>
    <w:rsid w:val="00CE31EC"/>
    <w:rsid w:val="00CE4913"/>
    <w:rsid w:val="00D14934"/>
    <w:rsid w:val="00D43016"/>
    <w:rsid w:val="00D53C10"/>
    <w:rsid w:val="00D94270"/>
    <w:rsid w:val="00DA388D"/>
    <w:rsid w:val="00DD50E9"/>
    <w:rsid w:val="00E26C6D"/>
    <w:rsid w:val="00E72632"/>
    <w:rsid w:val="00E73BD7"/>
    <w:rsid w:val="00E86863"/>
    <w:rsid w:val="00ED7A24"/>
    <w:rsid w:val="00F10DBE"/>
    <w:rsid w:val="00F324A9"/>
    <w:rsid w:val="00F608BB"/>
    <w:rsid w:val="00F92D03"/>
    <w:rsid w:val="00FB1083"/>
    <w:rsid w:val="06C2F770"/>
    <w:rsid w:val="1E4F7101"/>
    <w:rsid w:val="28FCAABF"/>
    <w:rsid w:val="2B1E4337"/>
    <w:rsid w:val="39D9C295"/>
    <w:rsid w:val="4CE4D1F0"/>
    <w:rsid w:val="52FB93D5"/>
    <w:rsid w:val="54479ABA"/>
    <w:rsid w:val="59E1D5B1"/>
    <w:rsid w:val="60DC8267"/>
    <w:rsid w:val="64E5A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BFD34"/>
  <w15:docId w15:val="{3EE9BE53-DEF9-4D5F-A467-ABADA639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505150"/>
        <w:sz w:val="22"/>
        <w:szCs w:val="22"/>
        <w:lang w:val="en-GB" w:eastAsia="en-GB" w:bidi="ar-SA"/>
      </w:rPr>
    </w:rPrDefault>
    <w:pPrDefault>
      <w:pPr>
        <w:spacing w:before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05"/>
    <w:rPr>
      <w:rFonts w:asciiTheme="majorHAnsi" w:eastAsia="Avenir" w:hAnsiTheme="majorHAnsi" w:cstheme="majorHAnsi"/>
      <w:bCs/>
    </w:rPr>
  </w:style>
  <w:style w:type="paragraph" w:styleId="Heading1">
    <w:name w:val="heading 1"/>
    <w:basedOn w:val="Title"/>
    <w:next w:val="Normal"/>
    <w:uiPriority w:val="9"/>
    <w:qFormat/>
    <w:rsid w:val="00857DA9"/>
    <w:pPr>
      <w:keepNext/>
      <w:keepLines/>
      <w:outlineLvl w:val="0"/>
    </w:pPr>
    <w:rPr>
      <w:rFonts w:asciiTheme="majorHAnsi" w:hAnsiTheme="majorHAnsi"/>
      <w:sz w:val="40"/>
      <w:szCs w:val="40"/>
    </w:rPr>
  </w:style>
  <w:style w:type="paragraph" w:styleId="Heading2">
    <w:name w:val="heading 2"/>
    <w:basedOn w:val="Subtitle"/>
    <w:next w:val="Normal"/>
    <w:uiPriority w:val="9"/>
    <w:unhideWhenUsed/>
    <w:qFormat/>
    <w:rsid w:val="00C819DB"/>
    <w:pPr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C819DB"/>
    <w:pPr>
      <w:spacing w:after="240"/>
      <w:outlineLvl w:val="2"/>
    </w:pPr>
    <w:rPr>
      <w:bCs w:val="0"/>
      <w:color w:val="752F8C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C819DB"/>
    <w:pPr>
      <w:outlineLvl w:val="3"/>
    </w:pPr>
    <w:rPr>
      <w:b/>
      <w:bCs w:val="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line="312" w:lineRule="auto"/>
      <w:outlineLvl w:val="4"/>
    </w:pPr>
    <w:rPr>
      <w:color w:val="000000"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607A2"/>
    <w:pPr>
      <w:spacing w:after="60"/>
    </w:pPr>
    <w:rPr>
      <w:rFonts w:ascii="Verdana" w:hAnsi="Verdana"/>
      <w:color w:val="752F8A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rsid w:val="00625405"/>
    <w:pPr>
      <w:keepNext/>
      <w:keepLines/>
      <w:spacing w:before="60" w:after="60"/>
    </w:pPr>
    <w:rPr>
      <w:color w:val="00AAA7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A0500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00C"/>
  </w:style>
  <w:style w:type="paragraph" w:styleId="Footer">
    <w:name w:val="footer"/>
    <w:basedOn w:val="Normal"/>
    <w:link w:val="FooterChar"/>
    <w:uiPriority w:val="99"/>
    <w:unhideWhenUsed/>
    <w:rsid w:val="00A0500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00C"/>
  </w:style>
  <w:style w:type="character" w:styleId="SubtleEmphasis">
    <w:name w:val="Subtle Emphasis"/>
    <w:basedOn w:val="DefaultParagraphFont"/>
    <w:uiPriority w:val="19"/>
    <w:qFormat/>
    <w:rsid w:val="00FB1083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44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440"/>
    <w:rPr>
      <w:rFonts w:ascii="Segoe UI" w:eastAsia="Avenir" w:hAnsi="Segoe UI" w:cs="Segoe UI"/>
      <w:bCs/>
      <w:sz w:val="18"/>
      <w:szCs w:val="18"/>
    </w:rPr>
  </w:style>
  <w:style w:type="table" w:styleId="TableGrid">
    <w:name w:val="Table Grid"/>
    <w:basedOn w:val="TableNormal"/>
    <w:uiPriority w:val="39"/>
    <w:rsid w:val="000D3FE3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6F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F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6E49"/>
    <w:pPr>
      <w:spacing w:before="0" w:line="240" w:lineRule="auto"/>
    </w:pPr>
    <w:rPr>
      <w:rFonts w:asciiTheme="majorHAnsi" w:eastAsia="Avenir" w:hAnsiTheme="majorHAnsi" w:cstheme="majorHAnsi"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D6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6E49"/>
    <w:rPr>
      <w:rFonts w:asciiTheme="majorHAnsi" w:eastAsia="Avenir" w:hAnsiTheme="majorHAnsi" w:cstheme="majorHAnsi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E4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E49"/>
    <w:rPr>
      <w:rFonts w:asciiTheme="majorHAnsi" w:eastAsia="Avenir" w:hAnsiTheme="majorHAnsi" w:cstheme="maj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06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osco.com" TargetMode="External"/><Relationship Id="rId1" Type="http://schemas.openxmlformats.org/officeDocument/2006/relationships/hyperlink" Target="mailto:comms@con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57B2C440C9A48948DD733127D04E5" ma:contentTypeVersion="15" ma:contentTypeDescription="Create a new document." ma:contentTypeScope="" ma:versionID="45f998066427b7f686f7ae59508398a2">
  <xsd:schema xmlns:xsd="http://www.w3.org/2001/XMLSchema" xmlns:xs="http://www.w3.org/2001/XMLSchema" xmlns:p="http://schemas.microsoft.com/office/2006/metadata/properties" xmlns:ns2="005cb0e2-7ed7-4ac1-bd04-f4a312dda15c" xmlns:ns3="688cbcea-c885-4a75-a82a-5750270c9592" targetNamespace="http://schemas.microsoft.com/office/2006/metadata/properties" ma:root="true" ma:fieldsID="89e0a700f310122b3470b951a43be0ce" ns2:_="" ns3:_="">
    <xsd:import namespace="005cb0e2-7ed7-4ac1-bd04-f4a312dda15c"/>
    <xsd:import namespace="688cbcea-c885-4a75-a82a-5750270c95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cb0e2-7ed7-4ac1-bd04-f4a312dda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0313150-e26b-4f50-9983-6691a1d21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cbcea-c885-4a75-a82a-5750270c959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001b499-da48-4a5c-94bc-2d67566533de}" ma:internalName="TaxCatchAll" ma:showField="CatchAllData" ma:web="688cbcea-c885-4a75-a82a-5750270c95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8cbcea-c885-4a75-a82a-5750270c9592" xsi:nil="true"/>
    <lcf76f155ced4ddcb4097134ff3c332f xmlns="005cb0e2-7ed7-4ac1-bd04-f4a312dda15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9C890-77A7-4058-B7E3-9AD2F194C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cb0e2-7ed7-4ac1-bd04-f4a312dda15c"/>
    <ds:schemaRef ds:uri="688cbcea-c885-4a75-a82a-5750270c9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816F2-54D4-474D-92F0-3B1993D9F741}">
  <ds:schemaRefs>
    <ds:schemaRef ds:uri="http://schemas.microsoft.com/office/2006/metadata/properties"/>
    <ds:schemaRef ds:uri="http://schemas.microsoft.com/office/infopath/2007/PartnerControls"/>
    <ds:schemaRef ds:uri="688cbcea-c885-4a75-a82a-5750270c9592"/>
    <ds:schemaRef ds:uri="005cb0e2-7ed7-4ac1-bd04-f4a312dda15c"/>
  </ds:schemaRefs>
</ds:datastoreItem>
</file>

<file path=customXml/itemProps3.xml><?xml version="1.0" encoding="utf-8"?>
<ds:datastoreItem xmlns:ds="http://schemas.openxmlformats.org/officeDocument/2006/customXml" ds:itemID="{67567483-FA8E-4E0B-B7D1-1C48C818F8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C9A39E-39D1-4485-9C83-67906CDA5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2947</Characters>
  <Application>Microsoft Office Word</Application>
  <DocSecurity>2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Hensman</dc:creator>
  <cp:lastModifiedBy>Kiran Dhanoa</cp:lastModifiedBy>
  <cp:revision>2</cp:revision>
  <dcterms:created xsi:type="dcterms:W3CDTF">2024-11-21T14:36:00Z</dcterms:created>
  <dcterms:modified xsi:type="dcterms:W3CDTF">2024-11-21T14:36:00Z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0x010100FEE57B2C440C9A48948DD733127D04E5</vt:lpwstr>
  </property>
  <property fmtid="{D5CDD505-2E9C-101B-9397-08002B2CF9AE}" pid="3" name="MediaServiceImageTags">
    <vt:lpwstr/>
  </property>
</Properties>
</file>